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Для страницу реф программы: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9kr50elfa71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ГАЙД: КАК ПРИВОДИТЬ КЛИЕНТОВ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rkwm4t9ej9f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Где искать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Самые быстрые источники: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Telegram-чаты (разработка, стартапы)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знакомые разработчики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веб-студии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фрилансеры (Upwork / Kwork)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комментарии под IT-постами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f8g4chcn0uk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Кого искать (приоритет)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Разработчики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Студии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Владельцы сайтов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Стартапы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Админы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zx41ypmmwce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Когда писать (триггеры)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Пиши, если человек: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жалуется на хостинг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ищет сервер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запускает проект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говорит про нагрузку/рост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0bbnhtec93k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huc57nu2sul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7wv2rfle70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kxco3e236bj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Как заходить (логика)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Не надо:</w:t>
        <w:br w:type="textWrapping"/>
        <w:t xml:space="preserve"> “Купи хостинг”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Надо: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Ты же используешь сервера → вот вариант, который может быть удобнее/стабильнее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c73njkqymc5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Простая воронка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Заход (личка / коммент / пост)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Интерес → “расскажи”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Даёшь простой вход (показать / объяснить)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Человек тестирует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Получаешь вознаграждение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0pk38my21z0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Как не слить клиента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не перегружай техничкой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не продавай агрессивно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говори просто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давай “попробовать”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9br4iobc0w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Что говорить как основную ценность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Фокус: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быстро развернуть сервер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удобно работать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норм поддержка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можно начать с малого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v4b8ayyhkw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78qn06ukdpq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73ksvylyaju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8. Быстрый план на старт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День 1: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написать 20 людям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оставить 10 комментариев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сделать 1 пост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Дальше: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отвечать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доводить до теста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масштабировать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28bk3u9hp63" w:id="14"/>
      <w:bookmarkEnd w:id="1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🔥 КЛЮЧЕВОЕ СООБЩЕНИЕ</w:t>
      </w:r>
    </w:p>
    <w:p w:rsidR="00000000" w:rsidDel="00000000" w:rsidP="00000000" w:rsidRDefault="00000000" w:rsidRPr="00000000" w14:paraId="00000042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Не продавай хостинг</w:t>
        <w:br w:type="textWrapping"/>
        <w:t xml:space="preserve"> Предлагай удобное решение под задачу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